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B105C" w:rsidRPr="004B105C" w:rsidTr="004B105C">
        <w:tc>
          <w:tcPr>
            <w:tcW w:w="4392" w:type="dxa"/>
          </w:tcPr>
          <w:p w:rsidR="004B105C" w:rsidRDefault="004B105C">
            <w:pPr>
              <w:rPr>
                <w:b/>
              </w:rPr>
            </w:pPr>
            <w:r w:rsidRPr="004B105C">
              <w:rPr>
                <w:b/>
              </w:rPr>
              <w:t>Name:</w:t>
            </w:r>
          </w:p>
          <w:p w:rsidR="004B105C" w:rsidRPr="00F12D14" w:rsidRDefault="00906045">
            <w:r w:rsidRPr="00F12D14">
              <w:t>Chelsea Miles</w:t>
            </w:r>
          </w:p>
        </w:tc>
        <w:tc>
          <w:tcPr>
            <w:tcW w:w="4392" w:type="dxa"/>
          </w:tcPr>
          <w:p w:rsidR="00C431D1" w:rsidRDefault="00133CB4">
            <w:pPr>
              <w:rPr>
                <w:b/>
              </w:rPr>
            </w:pPr>
            <w:r>
              <w:rPr>
                <w:b/>
              </w:rPr>
              <w:t>Grade Level/Class Title:</w:t>
            </w:r>
          </w:p>
          <w:p w:rsidR="00906045" w:rsidRPr="00F12D14" w:rsidRDefault="000B620E">
            <w:r>
              <w:t>10th g</w:t>
            </w:r>
            <w:r w:rsidR="00906045" w:rsidRPr="00F12D14">
              <w:t>rade/English</w:t>
            </w:r>
          </w:p>
        </w:tc>
        <w:tc>
          <w:tcPr>
            <w:tcW w:w="4392" w:type="dxa"/>
          </w:tcPr>
          <w:p w:rsidR="004B105C" w:rsidRDefault="007B745F">
            <w:pPr>
              <w:rPr>
                <w:b/>
              </w:rPr>
            </w:pPr>
            <w:r>
              <w:rPr>
                <w:b/>
              </w:rPr>
              <w:t xml:space="preserve">Differentiation Strategies: </w:t>
            </w:r>
          </w:p>
          <w:p w:rsidR="009B15D2" w:rsidRPr="00F12D14" w:rsidRDefault="00F51ADE">
            <w:r w:rsidRPr="00F12D14">
              <w:t>Summarize pages 69-71</w:t>
            </w:r>
            <w:r w:rsidR="0003428F" w:rsidRPr="00F12D14">
              <w:t>; act out parts of the scene.</w:t>
            </w:r>
          </w:p>
        </w:tc>
      </w:tr>
      <w:tr w:rsidR="004B105C" w:rsidRPr="004B105C" w:rsidTr="00D747C1">
        <w:trPr>
          <w:trHeight w:val="260"/>
        </w:trPr>
        <w:tc>
          <w:tcPr>
            <w:tcW w:w="4392" w:type="dxa"/>
          </w:tcPr>
          <w:p w:rsidR="004B105C" w:rsidRDefault="004B105C">
            <w:pPr>
              <w:rPr>
                <w:b/>
              </w:rPr>
            </w:pPr>
            <w:r w:rsidRPr="004B105C">
              <w:rPr>
                <w:b/>
              </w:rPr>
              <w:t>Objective:</w:t>
            </w:r>
          </w:p>
          <w:p w:rsidR="00906045" w:rsidRPr="004B105C" w:rsidRDefault="00906045">
            <w:pPr>
              <w:rPr>
                <w:b/>
              </w:rPr>
            </w:pPr>
          </w:p>
          <w:p w:rsidR="00906045" w:rsidRPr="00F12D14" w:rsidRDefault="00906045" w:rsidP="00906045">
            <w:r w:rsidRPr="00F12D14">
              <w:t>Students will be able to explain the imp</w:t>
            </w:r>
            <w:r w:rsidR="003106FB" w:rsidRPr="00F12D14">
              <w:t>ortance for</w:t>
            </w:r>
            <w:r w:rsidRPr="00F12D14">
              <w:t xml:space="preserve"> objective journalism both in An Enemy of the People and in society.</w:t>
            </w:r>
          </w:p>
          <w:p w:rsidR="00906045" w:rsidRPr="00F12D14" w:rsidRDefault="00906045" w:rsidP="00906045"/>
          <w:p w:rsidR="00C431D1" w:rsidRPr="00F12D14" w:rsidRDefault="00906045" w:rsidP="009B15D2">
            <w:r w:rsidRPr="00F12D14">
              <w:t>Students will be able to discover bias in news writing.</w:t>
            </w:r>
          </w:p>
          <w:p w:rsidR="00C431D1" w:rsidRPr="00C431D1" w:rsidRDefault="00C431D1" w:rsidP="009B15D2">
            <w:pPr>
              <w:rPr>
                <w:b/>
              </w:rPr>
            </w:pPr>
          </w:p>
        </w:tc>
        <w:tc>
          <w:tcPr>
            <w:tcW w:w="4392" w:type="dxa"/>
          </w:tcPr>
          <w:p w:rsidR="004B105C" w:rsidRDefault="004B105C">
            <w:pPr>
              <w:rPr>
                <w:b/>
              </w:rPr>
            </w:pPr>
            <w:r w:rsidRPr="004B105C">
              <w:rPr>
                <w:b/>
              </w:rPr>
              <w:t>State Standard:</w:t>
            </w:r>
          </w:p>
          <w:p w:rsidR="009B15D2" w:rsidRDefault="009B15D2" w:rsidP="009B15D2">
            <w:pPr>
              <w:rPr>
                <w:b/>
              </w:rPr>
            </w:pPr>
          </w:p>
          <w:p w:rsidR="00906045" w:rsidRPr="00F12D14" w:rsidRDefault="00906045" w:rsidP="00906045">
            <w:pPr>
              <w:rPr>
                <w:i/>
              </w:rPr>
            </w:pPr>
            <w:r w:rsidRPr="00F12D14">
              <w:rPr>
                <w:i/>
              </w:rPr>
              <w:t>Reading</w:t>
            </w:r>
            <w:r w:rsidR="00F12D14" w:rsidRPr="00F12D14">
              <w:rPr>
                <w:i/>
              </w:rPr>
              <w:t>-</w:t>
            </w:r>
            <w:r w:rsidRPr="00F12D14">
              <w:rPr>
                <w:i/>
              </w:rPr>
              <w:t xml:space="preserve"> </w:t>
            </w:r>
          </w:p>
          <w:p w:rsidR="00906045" w:rsidRPr="00F12D14" w:rsidRDefault="00906045" w:rsidP="00906045">
            <w:r w:rsidRPr="00F12D14">
              <w:t>10.4: Evaluate how an author’s use of language, including formality and type of diction, shapes meaning and tone in text (e.g. the formality of a court opinion or a newspaper).</w:t>
            </w:r>
          </w:p>
          <w:p w:rsidR="00906045" w:rsidRPr="00F12D14" w:rsidRDefault="00906045" w:rsidP="00906045">
            <w:r w:rsidRPr="00F12D14">
              <w:t>10.9: Analyze how authors argue with or otherwise respond to one another’s ideas or accounts of key events, evaluating the strength of each author’s interpretation.</w:t>
            </w:r>
          </w:p>
          <w:p w:rsidR="00F12D14" w:rsidRPr="00F12D14" w:rsidRDefault="00906045" w:rsidP="00906045">
            <w:pPr>
              <w:rPr>
                <w:i/>
              </w:rPr>
            </w:pPr>
            <w:r w:rsidRPr="00F12D14">
              <w:rPr>
                <w:i/>
              </w:rPr>
              <w:t>Writing</w:t>
            </w:r>
            <w:r w:rsidR="00F12D14" w:rsidRPr="00F12D14">
              <w:rPr>
                <w:i/>
              </w:rPr>
              <w:t>-</w:t>
            </w:r>
            <w:r w:rsidRPr="00F12D14">
              <w:rPr>
                <w:i/>
              </w:rPr>
              <w:t xml:space="preserve"> </w:t>
            </w:r>
          </w:p>
          <w:p w:rsidR="005F5377" w:rsidRPr="00F12D14" w:rsidRDefault="00906045" w:rsidP="00D747C1">
            <w:r w:rsidRPr="00F12D14">
              <w:t>10.10</w:t>
            </w:r>
            <w:r w:rsidR="00F12D14">
              <w:t xml:space="preserve">: </w:t>
            </w:r>
            <w:r w:rsidRPr="00F12D14">
              <w:t>Write routinely over extended time frames (time for research, reflection, and revision) and shorter time frames (a single sitting or a day or two) for a range of tasks, purposes and audiences.</w:t>
            </w:r>
          </w:p>
        </w:tc>
        <w:tc>
          <w:tcPr>
            <w:tcW w:w="4392" w:type="dxa"/>
          </w:tcPr>
          <w:p w:rsidR="005F5377" w:rsidRDefault="004B105C" w:rsidP="009B15D2">
            <w:pPr>
              <w:rPr>
                <w:b/>
              </w:rPr>
            </w:pPr>
            <w:r w:rsidRPr="004B105C">
              <w:rPr>
                <w:b/>
              </w:rPr>
              <w:t>Assessment:</w:t>
            </w:r>
          </w:p>
          <w:p w:rsidR="00906045" w:rsidRDefault="00906045" w:rsidP="00906045">
            <w:pPr>
              <w:rPr>
                <w:b/>
              </w:rPr>
            </w:pPr>
          </w:p>
          <w:p w:rsidR="00906045" w:rsidRPr="00F12D14" w:rsidRDefault="00F326E3" w:rsidP="00906045">
            <w:r w:rsidRPr="00F12D14">
              <w:t>Watching the Watchdogs Worksheet:</w:t>
            </w:r>
          </w:p>
          <w:p w:rsidR="00906045" w:rsidRPr="004B105C" w:rsidRDefault="00906045" w:rsidP="00906045">
            <w:pPr>
              <w:rPr>
                <w:b/>
              </w:rPr>
            </w:pPr>
            <w:r w:rsidRPr="00F12D14">
              <w:t>Find a news story (either an article or broadcast) that has bias and answer these questions: Summarize the story and explain why it is biased. How would the story be different if it wasn’</w:t>
            </w:r>
            <w:r w:rsidR="00353CDA" w:rsidRPr="00F12D14">
              <w:t>t biased? Then explain why it is</w:t>
            </w:r>
            <w:r w:rsidRPr="00F12D14">
              <w:t xml:space="preserve"> important for journalists to remain unbiased when reporting the news</w:t>
            </w:r>
            <w:r w:rsidR="00353CDA" w:rsidRPr="00F12D14">
              <w:t>.</w:t>
            </w:r>
          </w:p>
        </w:tc>
      </w:tr>
    </w:tbl>
    <w:p w:rsidR="00A637E0" w:rsidRPr="004B105C" w:rsidRDefault="00A637E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69"/>
        <w:gridCol w:w="1289"/>
        <w:gridCol w:w="11200"/>
      </w:tblGrid>
      <w:tr w:rsidR="007B745F" w:rsidRPr="004B105C" w:rsidTr="007B745F">
        <w:tc>
          <w:tcPr>
            <w:tcW w:w="669" w:type="dxa"/>
          </w:tcPr>
          <w:p w:rsidR="007B745F" w:rsidRPr="004B105C" w:rsidRDefault="007B745F">
            <w:pPr>
              <w:rPr>
                <w:b/>
              </w:rPr>
            </w:pPr>
            <w:r w:rsidRPr="004B105C">
              <w:rPr>
                <w:b/>
              </w:rPr>
              <w:t>Time</w:t>
            </w:r>
          </w:p>
        </w:tc>
        <w:tc>
          <w:tcPr>
            <w:tcW w:w="1289" w:type="dxa"/>
          </w:tcPr>
          <w:p w:rsidR="007B745F" w:rsidRPr="004B105C" w:rsidRDefault="007B745F">
            <w:pPr>
              <w:rPr>
                <w:b/>
              </w:rPr>
            </w:pPr>
            <w:r w:rsidRPr="004B105C">
              <w:rPr>
                <w:b/>
              </w:rPr>
              <w:t>Learning Style (visual, auditory, kinesthetic)</w:t>
            </w:r>
          </w:p>
        </w:tc>
        <w:tc>
          <w:tcPr>
            <w:tcW w:w="11200" w:type="dxa"/>
          </w:tcPr>
          <w:p w:rsidR="007B745F" w:rsidRDefault="007B745F">
            <w:pPr>
              <w:rPr>
                <w:b/>
              </w:rPr>
            </w:pPr>
            <w:r>
              <w:rPr>
                <w:b/>
              </w:rPr>
              <w:t>Activities and Notes</w:t>
            </w:r>
          </w:p>
          <w:p w:rsidR="00D56DB2" w:rsidRPr="004B105C" w:rsidRDefault="00D56DB2">
            <w:pPr>
              <w:rPr>
                <w:b/>
              </w:rPr>
            </w:pPr>
            <w:r>
              <w:rPr>
                <w:b/>
              </w:rPr>
              <w:t>(This should be written in enough detail that another person could teach from your lesson plan.)</w:t>
            </w:r>
            <w:bookmarkStart w:id="0" w:name="_GoBack"/>
            <w:bookmarkEnd w:id="0"/>
          </w:p>
        </w:tc>
      </w:tr>
      <w:tr w:rsidR="007B745F" w:rsidTr="00D747C1">
        <w:trPr>
          <w:trHeight w:val="350"/>
        </w:trPr>
        <w:tc>
          <w:tcPr>
            <w:tcW w:w="669" w:type="dxa"/>
          </w:tcPr>
          <w:p w:rsidR="007B745F" w:rsidRDefault="004F2487">
            <w:r>
              <w:t>9:00</w:t>
            </w:r>
          </w:p>
        </w:tc>
        <w:tc>
          <w:tcPr>
            <w:tcW w:w="1289" w:type="dxa"/>
          </w:tcPr>
          <w:p w:rsidR="007B745F" w:rsidRDefault="004F2487">
            <w:r>
              <w:t>kinesthetic</w:t>
            </w:r>
          </w:p>
        </w:tc>
        <w:tc>
          <w:tcPr>
            <w:tcW w:w="11200" w:type="dxa"/>
          </w:tcPr>
          <w:p w:rsidR="007B745F" w:rsidRDefault="004F2487" w:rsidP="00794FDA">
            <w:r>
              <w:t xml:space="preserve">Bell Work Quiz: </w:t>
            </w:r>
          </w:p>
          <w:p w:rsidR="004F2487" w:rsidRDefault="004F2487" w:rsidP="00794FDA">
            <w:r>
              <w:t>1. What are the two opposing arguments about the Kirsten Springs issue?</w:t>
            </w:r>
          </w:p>
          <w:p w:rsidR="004F2487" w:rsidRDefault="004F2487" w:rsidP="004F2487">
            <w:r>
              <w:t>2. Under those two arguments, write the characters that agree with those arguments.</w:t>
            </w:r>
          </w:p>
          <w:p w:rsidR="004F2487" w:rsidRPr="004F2487" w:rsidRDefault="004F2487" w:rsidP="004F2487">
            <w:r>
              <w:t xml:space="preserve">3. Why do those characters agree with the argument? </w:t>
            </w:r>
          </w:p>
        </w:tc>
      </w:tr>
      <w:tr w:rsidR="007B745F" w:rsidTr="007B745F">
        <w:tc>
          <w:tcPr>
            <w:tcW w:w="669" w:type="dxa"/>
          </w:tcPr>
          <w:p w:rsidR="007B745F" w:rsidRDefault="004F2487">
            <w:r>
              <w:t>9:03</w:t>
            </w:r>
          </w:p>
        </w:tc>
        <w:tc>
          <w:tcPr>
            <w:tcW w:w="1289" w:type="dxa"/>
          </w:tcPr>
          <w:p w:rsidR="007B745F" w:rsidRDefault="004F2487">
            <w:r>
              <w:t>auditory</w:t>
            </w:r>
          </w:p>
        </w:tc>
        <w:tc>
          <w:tcPr>
            <w:tcW w:w="11200" w:type="dxa"/>
          </w:tcPr>
          <w:p w:rsidR="002D6C3C" w:rsidRDefault="00DF7916">
            <w:r>
              <w:t xml:space="preserve"> </w:t>
            </w:r>
            <w:r w:rsidR="004F2487">
              <w:t xml:space="preserve">Explain to students that before reading the play today, we need to learn about the role journalism plays in a society. </w:t>
            </w:r>
          </w:p>
          <w:p w:rsidR="004F2487" w:rsidRDefault="004F2487">
            <w:r>
              <w:t xml:space="preserve">Show students the slideshow about the elements of journalism. While showing the slideshow, explain to students that </w:t>
            </w:r>
            <w:r>
              <w:lastRenderedPageBreak/>
              <w:t>objective journalism is necessary because if a journalist is not objective, they cannot successfully fulfill their roles as a watchdog for society.</w:t>
            </w:r>
          </w:p>
        </w:tc>
      </w:tr>
      <w:tr w:rsidR="007B745F" w:rsidTr="007B745F">
        <w:tc>
          <w:tcPr>
            <w:tcW w:w="669" w:type="dxa"/>
          </w:tcPr>
          <w:p w:rsidR="007B745F" w:rsidRDefault="00F51ADE">
            <w:r>
              <w:lastRenderedPageBreak/>
              <w:t>9:10</w:t>
            </w:r>
          </w:p>
        </w:tc>
        <w:tc>
          <w:tcPr>
            <w:tcW w:w="1289" w:type="dxa"/>
          </w:tcPr>
          <w:p w:rsidR="007B745F" w:rsidRDefault="0003428F">
            <w:r>
              <w:t>A</w:t>
            </w:r>
            <w:r w:rsidR="00F51ADE">
              <w:t>uditory</w:t>
            </w:r>
            <w:r>
              <w:t>, visual</w:t>
            </w:r>
          </w:p>
        </w:tc>
        <w:tc>
          <w:tcPr>
            <w:tcW w:w="11200" w:type="dxa"/>
          </w:tcPr>
          <w:p w:rsidR="007B745F" w:rsidRDefault="00F51ADE" w:rsidP="00DF7916">
            <w:r>
              <w:t xml:space="preserve">Pass out the play and assign roles to student readers. Begin reading Act Two, scene one. While reading, </w:t>
            </w:r>
            <w:r w:rsidR="00353CDA">
              <w:t>stop and discuss some of the following questions:</w:t>
            </w:r>
          </w:p>
          <w:p w:rsidR="00353CDA" w:rsidRDefault="00353CDA" w:rsidP="00DF7916">
            <w:r>
              <w:t xml:space="preserve">-Why do you think </w:t>
            </w:r>
            <w:proofErr w:type="spellStart"/>
            <w:r>
              <w:t>Hovstad</w:t>
            </w:r>
            <w:proofErr w:type="spellEnd"/>
            <w:r>
              <w:t xml:space="preserve"> wants to print the story about the Springs, even without approval?</w:t>
            </w:r>
          </w:p>
          <w:p w:rsidR="00353CDA" w:rsidRDefault="00353CDA" w:rsidP="00DF7916">
            <w:r>
              <w:t>-Why would Tom refer to Peter as a dictator? What is Peter doing that would make him seem like a dictator?</w:t>
            </w:r>
          </w:p>
          <w:p w:rsidR="00353CDA" w:rsidRDefault="00353CDA" w:rsidP="00353CDA">
            <w:proofErr w:type="gramStart"/>
            <w:r>
              <w:t xml:space="preserve">-Why does </w:t>
            </w:r>
            <w:proofErr w:type="spellStart"/>
            <w:r>
              <w:t>Aslaksen</w:t>
            </w:r>
            <w:proofErr w:type="spellEnd"/>
            <w:proofErr w:type="gramEnd"/>
            <w:r>
              <w:t xml:space="preserve"> wants to remain moderate?</w:t>
            </w:r>
          </w:p>
          <w:p w:rsidR="00353CDA" w:rsidRDefault="00353CDA" w:rsidP="00353CDA">
            <w:r>
              <w:t>-</w:t>
            </w:r>
            <w:r w:rsidR="00612A5B">
              <w:t xml:space="preserve">What do you think </w:t>
            </w:r>
            <w:proofErr w:type="spellStart"/>
            <w:r w:rsidR="00612A5B">
              <w:t>Aslaksen</w:t>
            </w:r>
            <w:proofErr w:type="spellEnd"/>
            <w:r w:rsidR="00612A5B">
              <w:t xml:space="preserve"> means </w:t>
            </w:r>
            <w:proofErr w:type="gramStart"/>
            <w:r w:rsidR="00612A5B">
              <w:t>by  “</w:t>
            </w:r>
            <w:proofErr w:type="gramEnd"/>
            <w:r w:rsidR="00612A5B">
              <w:t>People change”?</w:t>
            </w:r>
          </w:p>
          <w:p w:rsidR="00612A5B" w:rsidRDefault="00347563" w:rsidP="00353CDA">
            <w:r>
              <w:t xml:space="preserve">-What is the significance of Petra and </w:t>
            </w:r>
            <w:proofErr w:type="spellStart"/>
            <w:r>
              <w:t>Hovstad’s</w:t>
            </w:r>
            <w:proofErr w:type="spellEnd"/>
            <w:r>
              <w:t xml:space="preserve"> conversation? How does it relate to the elements of journalism we have just talked about?</w:t>
            </w:r>
          </w:p>
          <w:p w:rsidR="00B21FB0" w:rsidRDefault="00B21FB0" w:rsidP="00353CDA">
            <w:r>
              <w:t>-If Peter doesn’t hold much stock in the newspaper, why do you think he goes to them for help?</w:t>
            </w:r>
          </w:p>
          <w:p w:rsidR="00347563" w:rsidRDefault="00347563" w:rsidP="00353CDA">
            <w:r>
              <w:t>-</w:t>
            </w:r>
            <w:r w:rsidR="0019124B">
              <w:t>What do you think Peter means by saying “you’ll forgive me for talking about facts in a newspaper office”? What might this say about newspaper reporting in this town?</w:t>
            </w:r>
          </w:p>
          <w:p w:rsidR="0019124B" w:rsidRDefault="0019124B" w:rsidP="00353CDA">
            <w:r>
              <w:t>-</w:t>
            </w:r>
            <w:r w:rsidR="00B21FB0">
              <w:t>Does Peter really believe that Tom is being vindictive, or is he afraid of losing his power in the town if the truth gets out?</w:t>
            </w:r>
          </w:p>
          <w:p w:rsidR="00B21FB0" w:rsidRDefault="00B21FB0" w:rsidP="00353CDA">
            <w:r>
              <w:t>-How has the idea of a “friend” changed so far in the story?</w:t>
            </w:r>
          </w:p>
          <w:p w:rsidR="00B21FB0" w:rsidRDefault="00B21FB0" w:rsidP="00353CDA">
            <w:r>
              <w:t xml:space="preserve">-How do </w:t>
            </w:r>
            <w:proofErr w:type="spellStart"/>
            <w:r>
              <w:t>Hovstad</w:t>
            </w:r>
            <w:proofErr w:type="spellEnd"/>
            <w:r>
              <w:t xml:space="preserve"> and </w:t>
            </w:r>
            <w:proofErr w:type="spellStart"/>
            <w:r>
              <w:t>Aslaksen’s</w:t>
            </w:r>
            <w:proofErr w:type="spellEnd"/>
            <w:r>
              <w:t xml:space="preserve"> actions both show that they are “watchdogs” but also biased?</w:t>
            </w:r>
          </w:p>
          <w:p w:rsidR="00B21FB0" w:rsidRDefault="00B21FB0" w:rsidP="00353CDA">
            <w:r>
              <w:t>-How do Petra and Mrs. Stockman both try to protect Tom?</w:t>
            </w:r>
          </w:p>
        </w:tc>
      </w:tr>
      <w:tr w:rsidR="007B745F" w:rsidTr="007B745F">
        <w:tc>
          <w:tcPr>
            <w:tcW w:w="669" w:type="dxa"/>
          </w:tcPr>
          <w:p w:rsidR="007B745F" w:rsidRDefault="0003428F">
            <w:r>
              <w:t>9:45</w:t>
            </w:r>
          </w:p>
        </w:tc>
        <w:tc>
          <w:tcPr>
            <w:tcW w:w="1289" w:type="dxa"/>
          </w:tcPr>
          <w:p w:rsidR="007B745F" w:rsidRDefault="0003428F">
            <w:r>
              <w:t>auditory</w:t>
            </w:r>
          </w:p>
        </w:tc>
        <w:tc>
          <w:tcPr>
            <w:tcW w:w="11200" w:type="dxa"/>
          </w:tcPr>
          <w:p w:rsidR="007B745F" w:rsidRDefault="0003428F">
            <w:r>
              <w:t>Hand out the Homework response sheet to the students. Explain the assignment to them.</w:t>
            </w:r>
          </w:p>
        </w:tc>
      </w:tr>
    </w:tbl>
    <w:p w:rsidR="00A637E0" w:rsidRDefault="00A637E0"/>
    <w:sectPr w:rsidR="00A637E0" w:rsidSect="00FA5F66">
      <w:headerReference w:type="default" r:id="rId6"/>
      <w:pgSz w:w="15840" w:h="12240" w:orient="landscape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71" w:rsidRDefault="007A0771" w:rsidP="007A0771">
      <w:pPr>
        <w:spacing w:after="0" w:line="240" w:lineRule="auto"/>
      </w:pPr>
      <w:r>
        <w:separator/>
      </w:r>
    </w:p>
  </w:endnote>
  <w:endnote w:type="continuationSeparator" w:id="0">
    <w:p w:rsidR="007A0771" w:rsidRDefault="007A0771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71" w:rsidRDefault="007A0771" w:rsidP="007A0771">
      <w:pPr>
        <w:spacing w:after="0" w:line="240" w:lineRule="auto"/>
      </w:pPr>
      <w:r>
        <w:separator/>
      </w:r>
    </w:p>
  </w:footnote>
  <w:footnote w:type="continuationSeparator" w:id="0">
    <w:p w:rsidR="007A0771" w:rsidRDefault="007A0771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4307"/>
      <w:docPartObj>
        <w:docPartGallery w:val="Page Numbers (Top of Page)"/>
        <w:docPartUnique/>
      </w:docPartObj>
    </w:sdtPr>
    <w:sdtContent>
      <w:p w:rsidR="007A0771" w:rsidRDefault="003D1128">
        <w:pPr>
          <w:pStyle w:val="Header"/>
          <w:jc w:val="right"/>
        </w:pPr>
        <w:fldSimple w:instr=" PAGE   \* MERGEFORMAT ">
          <w:r w:rsidR="00FA5F66">
            <w:rPr>
              <w:noProof/>
            </w:rPr>
            <w:t>49</w:t>
          </w:r>
        </w:fldSimple>
      </w:p>
    </w:sdtContent>
  </w:sdt>
  <w:p w:rsidR="007A0771" w:rsidRDefault="007A07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E0"/>
    <w:rsid w:val="0003428F"/>
    <w:rsid w:val="000A1FC5"/>
    <w:rsid w:val="000B620E"/>
    <w:rsid w:val="00133CB4"/>
    <w:rsid w:val="0019124B"/>
    <w:rsid w:val="00212FB1"/>
    <w:rsid w:val="00292F0C"/>
    <w:rsid w:val="002D6C3C"/>
    <w:rsid w:val="0030395C"/>
    <w:rsid w:val="003106FB"/>
    <w:rsid w:val="00343BC9"/>
    <w:rsid w:val="00346463"/>
    <w:rsid w:val="00347563"/>
    <w:rsid w:val="00353CDA"/>
    <w:rsid w:val="00356808"/>
    <w:rsid w:val="003D1128"/>
    <w:rsid w:val="004A6EE8"/>
    <w:rsid w:val="004B105C"/>
    <w:rsid w:val="004F2487"/>
    <w:rsid w:val="00534EC9"/>
    <w:rsid w:val="005F5377"/>
    <w:rsid w:val="00612A5B"/>
    <w:rsid w:val="00630F07"/>
    <w:rsid w:val="006A0ED3"/>
    <w:rsid w:val="00746318"/>
    <w:rsid w:val="00783E71"/>
    <w:rsid w:val="00794FDA"/>
    <w:rsid w:val="007A0771"/>
    <w:rsid w:val="007B745F"/>
    <w:rsid w:val="007B7F7E"/>
    <w:rsid w:val="007E5A8C"/>
    <w:rsid w:val="008113BC"/>
    <w:rsid w:val="00847D61"/>
    <w:rsid w:val="00906045"/>
    <w:rsid w:val="009B15D2"/>
    <w:rsid w:val="00A637E0"/>
    <w:rsid w:val="00AC67EE"/>
    <w:rsid w:val="00B21FB0"/>
    <w:rsid w:val="00BC7B47"/>
    <w:rsid w:val="00C263AE"/>
    <w:rsid w:val="00C431D1"/>
    <w:rsid w:val="00C46BCC"/>
    <w:rsid w:val="00D2563E"/>
    <w:rsid w:val="00D56DB2"/>
    <w:rsid w:val="00D747C1"/>
    <w:rsid w:val="00DF7916"/>
    <w:rsid w:val="00E94563"/>
    <w:rsid w:val="00F12D14"/>
    <w:rsid w:val="00F326E3"/>
    <w:rsid w:val="00F51ADE"/>
    <w:rsid w:val="00F61488"/>
    <w:rsid w:val="00F86618"/>
    <w:rsid w:val="00FA5F66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71"/>
  </w:style>
  <w:style w:type="paragraph" w:styleId="Footer">
    <w:name w:val="footer"/>
    <w:basedOn w:val="Normal"/>
    <w:link w:val="FooterChar"/>
    <w:uiPriority w:val="99"/>
    <w:semiHidden/>
    <w:unhideWhenUsed/>
    <w:rsid w:val="007A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sg75</dc:creator>
  <cp:lastModifiedBy>Chelsea</cp:lastModifiedBy>
  <cp:revision>16</cp:revision>
  <dcterms:created xsi:type="dcterms:W3CDTF">2012-12-02T00:56:00Z</dcterms:created>
  <dcterms:modified xsi:type="dcterms:W3CDTF">2012-12-03T09:12:00Z</dcterms:modified>
</cp:coreProperties>
</file>